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9F4EA3" w:rsidRPr="009F4EA3">
        <w:rPr>
          <w:b/>
          <w:i/>
        </w:rPr>
        <w:t>Выполнение комплекса работ по монтажу системы естественной вентиляции, монтажу и пусконаладке системы противодымной вентиляции, монтажу системы приточно-вытяжной вентиляции по объекту: «Комплекс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 1-й этап строительства-корпус 1 (поз. 18.1)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91"/>
        <w:gridCol w:w="4482"/>
        <w:gridCol w:w="1666"/>
        <w:gridCol w:w="1853"/>
        <w:gridCol w:w="1675"/>
      </w:tblGrid>
      <w:tr w:rsidR="004858F8" w:rsidRPr="0038618F" w:rsidTr="004858F8">
        <w:trPr>
          <w:trHeight w:val="553"/>
        </w:trPr>
        <w:tc>
          <w:tcPr>
            <w:tcW w:w="378" w:type="pct"/>
          </w:tcPr>
          <w:p w:rsidR="004858F8" w:rsidRPr="0038618F" w:rsidRDefault="004858F8" w:rsidP="00112E04">
            <w:pPr>
              <w:jc w:val="center"/>
              <w:rPr>
                <w:b/>
              </w:rPr>
            </w:pPr>
            <w:r w:rsidRPr="0038618F">
              <w:rPr>
                <w:b/>
              </w:rPr>
              <w:t>№</w:t>
            </w:r>
          </w:p>
          <w:p w:rsidR="004858F8" w:rsidRPr="0038618F" w:rsidRDefault="004858F8" w:rsidP="00112E04">
            <w:pPr>
              <w:jc w:val="center"/>
              <w:rPr>
                <w:b/>
              </w:rPr>
            </w:pPr>
            <w:r w:rsidRPr="0038618F">
              <w:rPr>
                <w:b/>
              </w:rPr>
              <w:t>п/п</w:t>
            </w:r>
          </w:p>
        </w:tc>
        <w:tc>
          <w:tcPr>
            <w:tcW w:w="2141" w:type="pct"/>
          </w:tcPr>
          <w:p w:rsidR="004858F8" w:rsidRPr="0038618F" w:rsidRDefault="004858F8" w:rsidP="00112E04">
            <w:pPr>
              <w:jc w:val="center"/>
              <w:rPr>
                <w:b/>
              </w:rPr>
            </w:pPr>
            <w:r w:rsidRPr="0038618F">
              <w:rPr>
                <w:b/>
              </w:rPr>
              <w:t>Наименование работ:</w:t>
            </w:r>
          </w:p>
        </w:tc>
        <w:tc>
          <w:tcPr>
            <w:tcW w:w="796" w:type="pct"/>
          </w:tcPr>
          <w:p w:rsidR="004858F8" w:rsidRPr="0038618F" w:rsidRDefault="004858F8" w:rsidP="00112E04">
            <w:pPr>
              <w:jc w:val="both"/>
            </w:pPr>
            <w:r w:rsidRPr="0038618F">
              <w:t>Цена, без учета НДС, руб.</w:t>
            </w:r>
          </w:p>
          <w:p w:rsidR="004858F8" w:rsidRPr="0038618F" w:rsidRDefault="004858F8" w:rsidP="00112E04">
            <w:pPr>
              <w:jc w:val="both"/>
            </w:pPr>
          </w:p>
          <w:p w:rsidR="004858F8" w:rsidRPr="0038618F" w:rsidRDefault="004858F8" w:rsidP="00112E04">
            <w:pPr>
              <w:jc w:val="both"/>
            </w:pPr>
          </w:p>
        </w:tc>
        <w:tc>
          <w:tcPr>
            <w:tcW w:w="885" w:type="pct"/>
          </w:tcPr>
          <w:p w:rsidR="004858F8" w:rsidRPr="0038618F" w:rsidRDefault="004858F8" w:rsidP="00112E04">
            <w:pPr>
              <w:jc w:val="both"/>
            </w:pPr>
            <w:r w:rsidRPr="0038618F">
              <w:t>НДС (при наличии), руб.</w:t>
            </w:r>
          </w:p>
        </w:tc>
        <w:tc>
          <w:tcPr>
            <w:tcW w:w="800" w:type="pct"/>
          </w:tcPr>
          <w:p w:rsidR="004858F8" w:rsidRPr="0038618F" w:rsidRDefault="004858F8" w:rsidP="00112E04">
            <w:pPr>
              <w:jc w:val="both"/>
            </w:pPr>
            <w:r w:rsidRPr="0038618F">
              <w:t>Цена, с учетом НДС(при наличии), руб.</w:t>
            </w:r>
          </w:p>
        </w:tc>
      </w:tr>
      <w:tr w:rsidR="004858F8" w:rsidRPr="009F4EA3" w:rsidTr="004858F8">
        <w:trPr>
          <w:trHeight w:val="185"/>
        </w:trPr>
        <w:tc>
          <w:tcPr>
            <w:tcW w:w="378" w:type="pct"/>
          </w:tcPr>
          <w:p w:rsidR="004858F8" w:rsidRPr="009F4EA3" w:rsidRDefault="009F4EA3" w:rsidP="00386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41" w:type="pct"/>
            <w:vAlign w:val="center"/>
          </w:tcPr>
          <w:p w:rsidR="004858F8" w:rsidRPr="009F4EA3" w:rsidRDefault="009F4EA3" w:rsidP="00102BF7">
            <w:pPr>
              <w:rPr>
                <w:color w:val="000000"/>
                <w:sz w:val="22"/>
                <w:szCs w:val="22"/>
              </w:rPr>
            </w:pPr>
            <w:r w:rsidRPr="009F4EA3">
              <w:rPr>
                <w:color w:val="000000"/>
                <w:sz w:val="22"/>
                <w:szCs w:val="22"/>
              </w:rPr>
              <w:t>Комплекс работ по устройству системы естественной вентиляции (Приложение №1 к ТЗ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6" w:type="pct"/>
          </w:tcPr>
          <w:p w:rsidR="004858F8" w:rsidRPr="009F4EA3" w:rsidRDefault="004858F8" w:rsidP="003861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5" w:type="pct"/>
          </w:tcPr>
          <w:p w:rsidR="004858F8" w:rsidRPr="009F4EA3" w:rsidRDefault="004858F8" w:rsidP="003861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:rsidR="004858F8" w:rsidRPr="009F4EA3" w:rsidRDefault="004858F8" w:rsidP="0038618F">
            <w:pPr>
              <w:jc w:val="both"/>
              <w:rPr>
                <w:sz w:val="22"/>
                <w:szCs w:val="22"/>
              </w:rPr>
            </w:pPr>
          </w:p>
        </w:tc>
      </w:tr>
      <w:tr w:rsidR="009F4EA3" w:rsidRPr="0038618F" w:rsidTr="004858F8">
        <w:trPr>
          <w:trHeight w:val="185"/>
        </w:trPr>
        <w:tc>
          <w:tcPr>
            <w:tcW w:w="378" w:type="pct"/>
          </w:tcPr>
          <w:p w:rsidR="009F4EA3" w:rsidRPr="0038618F" w:rsidRDefault="009F4EA3" w:rsidP="0038618F">
            <w:pPr>
              <w:jc w:val="center"/>
            </w:pPr>
            <w:r>
              <w:t>2</w:t>
            </w:r>
          </w:p>
        </w:tc>
        <w:tc>
          <w:tcPr>
            <w:tcW w:w="2141" w:type="pct"/>
            <w:vAlign w:val="center"/>
          </w:tcPr>
          <w:p w:rsidR="009F4EA3" w:rsidRPr="004858F8" w:rsidRDefault="009F4EA3" w:rsidP="009F4EA3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9F4EA3">
              <w:rPr>
                <w:color w:val="000000"/>
              </w:rPr>
              <w:t>омплекс работ по устройству системы противодымной вентиляции</w:t>
            </w:r>
            <w:r>
              <w:rPr>
                <w:color w:val="000000"/>
              </w:rPr>
              <w:t xml:space="preserve"> </w:t>
            </w:r>
            <w:r w:rsidRPr="009F4EA3">
              <w:rPr>
                <w:color w:val="000000"/>
                <w:sz w:val="22"/>
                <w:szCs w:val="22"/>
              </w:rPr>
              <w:t>(Приложение №</w:t>
            </w:r>
            <w:r>
              <w:rPr>
                <w:color w:val="000000"/>
                <w:sz w:val="22"/>
                <w:szCs w:val="22"/>
              </w:rPr>
              <w:t>2</w:t>
            </w:r>
            <w:r w:rsidRPr="009F4EA3">
              <w:rPr>
                <w:color w:val="000000"/>
                <w:sz w:val="22"/>
                <w:szCs w:val="22"/>
              </w:rPr>
              <w:t xml:space="preserve"> к ТЗ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6" w:type="pct"/>
          </w:tcPr>
          <w:p w:rsidR="009F4EA3" w:rsidRPr="0038618F" w:rsidRDefault="009F4EA3" w:rsidP="0038618F">
            <w:pPr>
              <w:jc w:val="both"/>
            </w:pPr>
          </w:p>
        </w:tc>
        <w:tc>
          <w:tcPr>
            <w:tcW w:w="885" w:type="pct"/>
          </w:tcPr>
          <w:p w:rsidR="009F4EA3" w:rsidRPr="0038618F" w:rsidRDefault="009F4EA3" w:rsidP="0038618F">
            <w:pPr>
              <w:jc w:val="both"/>
            </w:pPr>
          </w:p>
        </w:tc>
        <w:tc>
          <w:tcPr>
            <w:tcW w:w="800" w:type="pct"/>
          </w:tcPr>
          <w:p w:rsidR="009F4EA3" w:rsidRPr="0038618F" w:rsidRDefault="009F4EA3" w:rsidP="0038618F">
            <w:pPr>
              <w:jc w:val="both"/>
            </w:pPr>
          </w:p>
        </w:tc>
      </w:tr>
      <w:tr w:rsidR="009F4EA3" w:rsidRPr="0038618F" w:rsidTr="004858F8">
        <w:trPr>
          <w:trHeight w:val="185"/>
        </w:trPr>
        <w:tc>
          <w:tcPr>
            <w:tcW w:w="378" w:type="pct"/>
          </w:tcPr>
          <w:p w:rsidR="009F4EA3" w:rsidRPr="0038618F" w:rsidRDefault="009F4EA3" w:rsidP="0038618F">
            <w:pPr>
              <w:jc w:val="center"/>
            </w:pPr>
            <w:r>
              <w:t>3</w:t>
            </w:r>
          </w:p>
        </w:tc>
        <w:tc>
          <w:tcPr>
            <w:tcW w:w="2141" w:type="pct"/>
            <w:vAlign w:val="center"/>
          </w:tcPr>
          <w:p w:rsidR="009F4EA3" w:rsidRPr="004858F8" w:rsidRDefault="009F4EA3" w:rsidP="009F4EA3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9F4EA3">
              <w:rPr>
                <w:color w:val="000000"/>
              </w:rPr>
              <w:t>омплекс работ по пуско-наладке противодымной вентиляции</w:t>
            </w:r>
            <w:r>
              <w:rPr>
                <w:color w:val="000000"/>
              </w:rPr>
              <w:t xml:space="preserve"> </w:t>
            </w:r>
            <w:r w:rsidRPr="009F4EA3">
              <w:rPr>
                <w:color w:val="000000"/>
                <w:sz w:val="22"/>
                <w:szCs w:val="22"/>
              </w:rPr>
              <w:t>(Приложение №</w:t>
            </w:r>
            <w:r>
              <w:rPr>
                <w:color w:val="000000"/>
                <w:sz w:val="22"/>
                <w:szCs w:val="22"/>
              </w:rPr>
              <w:t>3</w:t>
            </w:r>
            <w:r w:rsidRPr="009F4EA3">
              <w:rPr>
                <w:color w:val="000000"/>
                <w:sz w:val="22"/>
                <w:szCs w:val="22"/>
              </w:rPr>
              <w:t xml:space="preserve"> к ТЗ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6" w:type="pct"/>
          </w:tcPr>
          <w:p w:rsidR="009F4EA3" w:rsidRPr="0038618F" w:rsidRDefault="009F4EA3" w:rsidP="0038618F">
            <w:pPr>
              <w:jc w:val="both"/>
            </w:pPr>
          </w:p>
        </w:tc>
        <w:tc>
          <w:tcPr>
            <w:tcW w:w="885" w:type="pct"/>
          </w:tcPr>
          <w:p w:rsidR="009F4EA3" w:rsidRPr="0038618F" w:rsidRDefault="009F4EA3" w:rsidP="0038618F">
            <w:pPr>
              <w:jc w:val="both"/>
            </w:pPr>
          </w:p>
        </w:tc>
        <w:tc>
          <w:tcPr>
            <w:tcW w:w="800" w:type="pct"/>
          </w:tcPr>
          <w:p w:rsidR="009F4EA3" w:rsidRPr="0038618F" w:rsidRDefault="009F4EA3" w:rsidP="0038618F">
            <w:pPr>
              <w:jc w:val="both"/>
            </w:pPr>
          </w:p>
        </w:tc>
      </w:tr>
      <w:tr w:rsidR="009F4EA3" w:rsidRPr="0038618F" w:rsidTr="004858F8">
        <w:trPr>
          <w:trHeight w:val="185"/>
        </w:trPr>
        <w:tc>
          <w:tcPr>
            <w:tcW w:w="378" w:type="pct"/>
          </w:tcPr>
          <w:p w:rsidR="009F4EA3" w:rsidRPr="0038618F" w:rsidRDefault="009F4EA3" w:rsidP="0038618F">
            <w:pPr>
              <w:jc w:val="center"/>
            </w:pPr>
            <w:r>
              <w:t>4</w:t>
            </w:r>
          </w:p>
        </w:tc>
        <w:tc>
          <w:tcPr>
            <w:tcW w:w="2141" w:type="pct"/>
            <w:vAlign w:val="center"/>
          </w:tcPr>
          <w:p w:rsidR="009F4EA3" w:rsidRPr="004858F8" w:rsidRDefault="009F4EA3" w:rsidP="009F4EA3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9F4EA3">
              <w:rPr>
                <w:color w:val="000000"/>
              </w:rPr>
              <w:t>омплекс работ по устройству системы приточно-вытяжной  вентиляции</w:t>
            </w:r>
            <w:r>
              <w:rPr>
                <w:color w:val="000000"/>
              </w:rPr>
              <w:t xml:space="preserve"> (</w:t>
            </w:r>
            <w:r w:rsidRPr="009F4EA3">
              <w:rPr>
                <w:color w:val="000000"/>
                <w:sz w:val="22"/>
                <w:szCs w:val="22"/>
              </w:rPr>
              <w:t>Приложение №</w:t>
            </w:r>
            <w:r>
              <w:rPr>
                <w:color w:val="000000"/>
                <w:sz w:val="22"/>
                <w:szCs w:val="22"/>
              </w:rPr>
              <w:t>4</w:t>
            </w:r>
            <w:r w:rsidRPr="009F4EA3">
              <w:rPr>
                <w:color w:val="000000"/>
                <w:sz w:val="22"/>
                <w:szCs w:val="22"/>
              </w:rPr>
              <w:t xml:space="preserve"> к ТЗ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6" w:type="pct"/>
          </w:tcPr>
          <w:p w:rsidR="009F4EA3" w:rsidRPr="0038618F" w:rsidRDefault="009F4EA3" w:rsidP="0038618F">
            <w:pPr>
              <w:jc w:val="both"/>
            </w:pPr>
          </w:p>
        </w:tc>
        <w:tc>
          <w:tcPr>
            <w:tcW w:w="885" w:type="pct"/>
          </w:tcPr>
          <w:p w:rsidR="009F4EA3" w:rsidRPr="0038618F" w:rsidRDefault="009F4EA3" w:rsidP="0038618F">
            <w:pPr>
              <w:jc w:val="both"/>
            </w:pPr>
          </w:p>
        </w:tc>
        <w:tc>
          <w:tcPr>
            <w:tcW w:w="800" w:type="pct"/>
          </w:tcPr>
          <w:p w:rsidR="009F4EA3" w:rsidRPr="0038618F" w:rsidRDefault="009F4EA3" w:rsidP="0038618F">
            <w:pPr>
              <w:jc w:val="both"/>
            </w:pPr>
          </w:p>
        </w:tc>
      </w:tr>
      <w:tr w:rsidR="004858F8" w:rsidRPr="0038618F" w:rsidTr="004858F8">
        <w:trPr>
          <w:trHeight w:val="210"/>
        </w:trPr>
        <w:tc>
          <w:tcPr>
            <w:tcW w:w="378" w:type="pct"/>
          </w:tcPr>
          <w:p w:rsidR="004858F8" w:rsidRPr="0038618F" w:rsidRDefault="004858F8" w:rsidP="00B04A96"/>
        </w:tc>
        <w:tc>
          <w:tcPr>
            <w:tcW w:w="2141" w:type="pct"/>
          </w:tcPr>
          <w:p w:rsidR="004858F8" w:rsidRPr="0038618F" w:rsidRDefault="004858F8" w:rsidP="00B04A96">
            <w:pPr>
              <w:rPr>
                <w:b/>
              </w:rPr>
            </w:pPr>
            <w:r w:rsidRPr="0038618F">
              <w:rPr>
                <w:b/>
              </w:rPr>
              <w:t>Итого</w:t>
            </w:r>
          </w:p>
        </w:tc>
        <w:tc>
          <w:tcPr>
            <w:tcW w:w="796" w:type="pct"/>
          </w:tcPr>
          <w:p w:rsidR="004858F8" w:rsidRPr="0038618F" w:rsidRDefault="004858F8" w:rsidP="00B04A96"/>
        </w:tc>
        <w:tc>
          <w:tcPr>
            <w:tcW w:w="885" w:type="pct"/>
          </w:tcPr>
          <w:p w:rsidR="004858F8" w:rsidRPr="0038618F" w:rsidRDefault="004858F8" w:rsidP="00B04A96"/>
        </w:tc>
        <w:tc>
          <w:tcPr>
            <w:tcW w:w="800" w:type="pct"/>
          </w:tcPr>
          <w:p w:rsidR="004858F8" w:rsidRPr="0038618F" w:rsidRDefault="004858F8" w:rsidP="00B04A96"/>
        </w:tc>
      </w:tr>
    </w:tbl>
    <w:p w:rsidR="008F1069" w:rsidRPr="00207815" w:rsidRDefault="009F4EA3" w:rsidP="005C169C">
      <w:pPr>
        <w:tabs>
          <w:tab w:val="left" w:pos="360"/>
        </w:tabs>
        <w:jc w:val="both"/>
      </w:pPr>
      <w:r>
        <w:rPr>
          <w:i/>
          <w:color w:val="FF0000"/>
        </w:rPr>
        <w:t>***Необходимо приложить сметный расчет стоимости выполнения данных видов работ</w:t>
      </w:r>
    </w:p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D258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D25856" w:rsidRPr="00D25856">
              <w:t>с даты заключения договора до 29.10.2025г.</w:t>
            </w:r>
            <w:bookmarkStart w:id="0" w:name="_GoBack"/>
            <w:bookmarkEnd w:id="0"/>
            <w:r w:rsidR="006D60DB">
              <w:t>)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</w:t>
            </w:r>
            <w:r w:rsidRPr="00516691">
              <w:rPr>
                <w:rFonts w:eastAsiaTheme="minorHAnsi"/>
                <w:lang w:eastAsia="en-US"/>
              </w:rPr>
              <w:lastRenderedPageBreak/>
              <w:t>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>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28F" w:rsidRDefault="003C428F">
      <w:r>
        <w:separator/>
      </w:r>
    </w:p>
  </w:endnote>
  <w:endnote w:type="continuationSeparator" w:id="0">
    <w:p w:rsidR="003C428F" w:rsidRDefault="003C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3C428F" w:rsidP="0078486B">
    <w:pPr>
      <w:pStyle w:val="a4"/>
      <w:ind w:right="360"/>
    </w:pPr>
  </w:p>
  <w:p w:rsidR="000C081F" w:rsidRDefault="003C42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28F" w:rsidRDefault="003C428F">
      <w:r>
        <w:separator/>
      </w:r>
    </w:p>
  </w:footnote>
  <w:footnote w:type="continuationSeparator" w:id="0">
    <w:p w:rsidR="003C428F" w:rsidRDefault="003C4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1FE0"/>
    <w:rsid w:val="000450A0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2BF7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9558E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801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8618F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C428F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858F8"/>
    <w:rsid w:val="00491069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54D3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4EA3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36C4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5CAD"/>
    <w:rsid w:val="00CE7A32"/>
    <w:rsid w:val="00CF0991"/>
    <w:rsid w:val="00CF287D"/>
    <w:rsid w:val="00CF32B3"/>
    <w:rsid w:val="00CF3ED6"/>
    <w:rsid w:val="00CF720E"/>
    <w:rsid w:val="00D030F9"/>
    <w:rsid w:val="00D0790E"/>
    <w:rsid w:val="00D1185F"/>
    <w:rsid w:val="00D17AB1"/>
    <w:rsid w:val="00D25577"/>
    <w:rsid w:val="00D25856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09BE"/>
    <w:rsid w:val="00F45652"/>
    <w:rsid w:val="00F46CBD"/>
    <w:rsid w:val="00F46D56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DE4B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E72697BB-CE4A-408C-BBED-14D74A62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116</cp:revision>
  <cp:lastPrinted>2025-01-23T08:53:00Z</cp:lastPrinted>
  <dcterms:created xsi:type="dcterms:W3CDTF">2023-03-15T08:49:00Z</dcterms:created>
  <dcterms:modified xsi:type="dcterms:W3CDTF">2025-04-30T11:27:00Z</dcterms:modified>
</cp:coreProperties>
</file>